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36" w:rsidRPr="00D2389B" w:rsidRDefault="00130836" w:rsidP="00130836">
      <w:pPr>
        <w:tabs>
          <w:tab w:val="left" w:pos="7740"/>
        </w:tabs>
        <w:spacing w:line="360" w:lineRule="auto"/>
        <w:jc w:val="center"/>
        <w:rPr>
          <w:rFonts w:ascii="宋体" w:hAnsi="宋体" w:hint="eastAsia"/>
          <w:b/>
          <w:sz w:val="32"/>
          <w:szCs w:val="32"/>
        </w:rPr>
      </w:pPr>
      <w:r w:rsidRPr="00D2389B">
        <w:rPr>
          <w:rFonts w:ascii="宋体" w:hAnsi="宋体" w:hint="eastAsia"/>
          <w:b/>
          <w:sz w:val="32"/>
          <w:szCs w:val="32"/>
        </w:rPr>
        <w:t>医疗器械冷链商品验收、运输、储存质量保证协议书</w:t>
      </w:r>
      <w:r w:rsidR="0066185C" w:rsidRPr="00D2389B">
        <w:rPr>
          <w:rFonts w:ascii="宋体" w:hAnsi="宋体" w:hint="eastAsia"/>
          <w:b/>
          <w:sz w:val="32"/>
          <w:szCs w:val="32"/>
        </w:rPr>
        <w:t>(甲种)</w:t>
      </w:r>
    </w:p>
    <w:p w:rsidR="00130836" w:rsidRDefault="00130836" w:rsidP="00130836">
      <w:pPr>
        <w:spacing w:line="360" w:lineRule="auto"/>
        <w:rPr>
          <w:rFonts w:ascii="宋体" w:hint="eastAsia"/>
          <w:sz w:val="24"/>
        </w:rPr>
      </w:pPr>
    </w:p>
    <w:p w:rsidR="00130836" w:rsidRDefault="00130836" w:rsidP="00130836">
      <w:pPr>
        <w:spacing w:line="360" w:lineRule="auto"/>
        <w:rPr>
          <w:rFonts w:ascii="宋体"/>
          <w:b/>
          <w:sz w:val="28"/>
        </w:rPr>
      </w:pPr>
      <w:r>
        <w:rPr>
          <w:rFonts w:ascii="宋体" w:hint="eastAsia"/>
          <w:b/>
          <w:sz w:val="28"/>
        </w:rPr>
        <w:t>甲方（供应方）：</w:t>
      </w:r>
    </w:p>
    <w:p w:rsidR="00130836" w:rsidRDefault="00130836" w:rsidP="00130836">
      <w:pPr>
        <w:spacing w:line="360" w:lineRule="auto"/>
        <w:rPr>
          <w:rFonts w:ascii="宋体" w:hint="eastAsia"/>
          <w:b/>
          <w:sz w:val="28"/>
        </w:rPr>
      </w:pPr>
      <w:r>
        <w:rPr>
          <w:rFonts w:ascii="宋体" w:hint="eastAsia"/>
          <w:b/>
          <w:sz w:val="28"/>
        </w:rPr>
        <w:t>乙方（采购方）：</w:t>
      </w:r>
      <w:r w:rsidR="00E56A4B">
        <w:rPr>
          <w:rFonts w:ascii="宋体" w:hint="eastAsia"/>
          <w:b/>
          <w:sz w:val="28"/>
        </w:rPr>
        <w:t>上药控股有限公司</w:t>
      </w:r>
    </w:p>
    <w:p w:rsidR="00130836" w:rsidRDefault="00130836" w:rsidP="00130836">
      <w:pPr>
        <w:spacing w:line="360" w:lineRule="auto"/>
        <w:rPr>
          <w:rFonts w:ascii="宋体" w:hint="eastAsia"/>
          <w:sz w:val="24"/>
        </w:rPr>
      </w:pPr>
      <w:r>
        <w:rPr>
          <w:rFonts w:ascii="宋体" w:hint="eastAsia"/>
          <w:sz w:val="24"/>
        </w:rPr>
        <w:t xml:space="preserve">      </w:t>
      </w:r>
    </w:p>
    <w:p w:rsidR="00130836" w:rsidRDefault="00130836" w:rsidP="00130836">
      <w:pPr>
        <w:spacing w:line="360" w:lineRule="auto"/>
        <w:ind w:firstLineChars="200" w:firstLine="480"/>
        <w:rPr>
          <w:rFonts w:ascii="宋体" w:hint="eastAsia"/>
          <w:sz w:val="24"/>
        </w:rPr>
      </w:pPr>
      <w:r>
        <w:rPr>
          <w:rFonts w:ascii="宋体" w:hint="eastAsia"/>
          <w:sz w:val="24"/>
        </w:rPr>
        <w:t>为严格执行</w:t>
      </w:r>
      <w:r w:rsidRPr="00264093">
        <w:rPr>
          <w:rFonts w:ascii="宋体" w:hAnsi="宋体" w:hint="eastAsia"/>
          <w:sz w:val="24"/>
        </w:rPr>
        <w:t>为严格执行《中华人民共和国产品质量法》、《医疗器械监督管理条例》、《关于加强食品等产品安全监督管理的特别规定》</w:t>
      </w:r>
      <w:r>
        <w:rPr>
          <w:rFonts w:ascii="宋体" w:hint="eastAsia"/>
          <w:sz w:val="24"/>
        </w:rPr>
        <w:t>的要求，保证冷链商品的安全性和有效性，明确双方质量责任，经协商一致，签订质量保证协议。</w:t>
      </w:r>
    </w:p>
    <w:p w:rsidR="00130836" w:rsidRPr="00A44837" w:rsidRDefault="00D84F73" w:rsidP="00D84F73">
      <w:pPr>
        <w:spacing w:line="360" w:lineRule="auto"/>
        <w:ind w:left="210"/>
        <w:rPr>
          <w:rFonts w:ascii="宋体" w:hint="eastAsia"/>
          <w:b/>
          <w:sz w:val="24"/>
        </w:rPr>
      </w:pPr>
      <w:r>
        <w:rPr>
          <w:rFonts w:ascii="宋体" w:hint="eastAsia"/>
          <w:b/>
          <w:sz w:val="24"/>
        </w:rPr>
        <w:t xml:space="preserve">第一条  </w:t>
      </w:r>
      <w:r w:rsidR="00130836" w:rsidRPr="00A44837">
        <w:rPr>
          <w:rFonts w:ascii="宋体" w:hint="eastAsia"/>
          <w:b/>
          <w:sz w:val="24"/>
        </w:rPr>
        <w:t>甲方责任</w:t>
      </w:r>
    </w:p>
    <w:p w:rsidR="00130836" w:rsidRDefault="00E96184" w:rsidP="00E96184">
      <w:pPr>
        <w:spacing w:line="360" w:lineRule="auto"/>
        <w:ind w:left="210"/>
        <w:rPr>
          <w:rFonts w:ascii="宋体"/>
          <w:sz w:val="24"/>
        </w:rPr>
      </w:pPr>
      <w:r>
        <w:rPr>
          <w:rFonts w:ascii="宋体" w:hint="eastAsia"/>
          <w:sz w:val="24"/>
        </w:rPr>
        <w:t>第一款</w:t>
      </w:r>
      <w:r w:rsidR="00130836">
        <w:rPr>
          <w:rFonts w:ascii="宋体" w:hint="eastAsia"/>
          <w:sz w:val="24"/>
        </w:rPr>
        <w:t xml:space="preserve">  甲方遵守国家药政法规，向乙方提供合法、有效商品。</w:t>
      </w:r>
    </w:p>
    <w:p w:rsidR="00130836" w:rsidRDefault="00E96184" w:rsidP="00E96184">
      <w:pPr>
        <w:spacing w:line="360" w:lineRule="auto"/>
        <w:ind w:left="210"/>
        <w:rPr>
          <w:rFonts w:ascii="宋体" w:hint="eastAsia"/>
          <w:sz w:val="24"/>
        </w:rPr>
      </w:pPr>
      <w:r>
        <w:rPr>
          <w:rFonts w:ascii="宋体" w:hint="eastAsia"/>
          <w:sz w:val="24"/>
        </w:rPr>
        <w:t>第二款</w:t>
      </w:r>
      <w:r w:rsidR="00130836">
        <w:rPr>
          <w:rFonts w:ascii="宋体" w:hint="eastAsia"/>
          <w:sz w:val="24"/>
        </w:rPr>
        <w:t xml:space="preserve">  甲方保证所供商品的储存、运输均符合产品标准或医疗器械注册文件的规定。</w:t>
      </w:r>
    </w:p>
    <w:p w:rsidR="00130836" w:rsidRDefault="00E96184" w:rsidP="00E96184">
      <w:pPr>
        <w:spacing w:line="360" w:lineRule="auto"/>
        <w:ind w:leftChars="100" w:left="1170" w:hangingChars="400" w:hanging="960"/>
        <w:rPr>
          <w:rFonts w:ascii="宋体" w:hint="eastAsia"/>
          <w:sz w:val="24"/>
        </w:rPr>
      </w:pPr>
      <w:r>
        <w:rPr>
          <w:rFonts w:ascii="宋体" w:hint="eastAsia"/>
          <w:sz w:val="24"/>
        </w:rPr>
        <w:t>第三款</w:t>
      </w:r>
      <w:r w:rsidR="00130836">
        <w:rPr>
          <w:rFonts w:ascii="宋体" w:hint="eastAsia"/>
          <w:sz w:val="24"/>
        </w:rPr>
        <w:t xml:space="preserve">  甲方承诺其运输方式、运输温度、运输设备、运输时间符合质量标准或医疗器械注册文件的规定。</w:t>
      </w:r>
    </w:p>
    <w:p w:rsidR="00130836" w:rsidRDefault="00E96184" w:rsidP="00E96184">
      <w:pPr>
        <w:spacing w:line="360" w:lineRule="auto"/>
        <w:ind w:left="210"/>
        <w:rPr>
          <w:rFonts w:ascii="宋体" w:hint="eastAsia"/>
          <w:sz w:val="24"/>
        </w:rPr>
      </w:pPr>
      <w:r>
        <w:rPr>
          <w:rFonts w:ascii="宋体" w:hint="eastAsia"/>
          <w:sz w:val="24"/>
        </w:rPr>
        <w:t>第四款</w:t>
      </w:r>
      <w:r w:rsidR="00130836">
        <w:rPr>
          <w:rFonts w:ascii="宋体" w:hint="eastAsia"/>
          <w:sz w:val="24"/>
        </w:rPr>
        <w:t xml:space="preserve">  甲方承诺提供的医疗器械、商品的外包装符合冷链运输的要求。</w:t>
      </w:r>
    </w:p>
    <w:p w:rsidR="00130836" w:rsidRPr="0017740F" w:rsidRDefault="00E96184" w:rsidP="00E96184">
      <w:pPr>
        <w:spacing w:line="360" w:lineRule="auto"/>
        <w:ind w:leftChars="100" w:left="1170" w:hangingChars="400" w:hanging="960"/>
        <w:rPr>
          <w:rFonts w:ascii="宋体" w:hint="eastAsia"/>
          <w:sz w:val="24"/>
        </w:rPr>
      </w:pPr>
      <w:r>
        <w:rPr>
          <w:rFonts w:ascii="宋体" w:hint="eastAsia"/>
          <w:sz w:val="24"/>
        </w:rPr>
        <w:t>第五款</w:t>
      </w:r>
      <w:r w:rsidR="00130836" w:rsidRPr="0017740F">
        <w:rPr>
          <w:rFonts w:ascii="宋体" w:hint="eastAsia"/>
          <w:sz w:val="24"/>
        </w:rPr>
        <w:t xml:space="preserve">  甲方遵照</w:t>
      </w:r>
      <w:r w:rsidR="00130836">
        <w:rPr>
          <w:rFonts w:ascii="宋体" w:hAnsi="宋体" w:hint="eastAsia"/>
          <w:sz w:val="24"/>
        </w:rPr>
        <w:t>《医疗器械监督管理条例》</w:t>
      </w:r>
      <w:r w:rsidR="00130836" w:rsidRPr="0017740F">
        <w:rPr>
          <w:rFonts w:ascii="宋体" w:hint="eastAsia"/>
          <w:sz w:val="24"/>
        </w:rPr>
        <w:t>的有关要求承担所供</w:t>
      </w:r>
      <w:r w:rsidR="00130836" w:rsidRPr="00733E42">
        <w:rPr>
          <w:rFonts w:ascii="宋体" w:hint="eastAsia"/>
          <w:sz w:val="24"/>
        </w:rPr>
        <w:t>医疗器械</w:t>
      </w:r>
      <w:r w:rsidR="00130836" w:rsidRPr="0017740F">
        <w:rPr>
          <w:rFonts w:ascii="宋体" w:hint="eastAsia"/>
          <w:sz w:val="24"/>
        </w:rPr>
        <w:t>的质量责任：有效期内发生质量问题及由于运输、储存时温度控制原因造成冷链断裂引起的质量问题由甲方负责，属本协议第二条第</w:t>
      </w:r>
      <w:r w:rsidR="00130836" w:rsidRPr="00733E42">
        <w:rPr>
          <w:rFonts w:ascii="宋体" w:hint="eastAsia"/>
          <w:sz w:val="24"/>
        </w:rPr>
        <w:t>五</w:t>
      </w:r>
      <w:r w:rsidR="00130836" w:rsidRPr="0017740F">
        <w:rPr>
          <w:rFonts w:ascii="宋体" w:hint="eastAsia"/>
          <w:sz w:val="24"/>
        </w:rPr>
        <w:t>款情况除外。</w:t>
      </w:r>
    </w:p>
    <w:p w:rsidR="00130836" w:rsidRDefault="00E96184" w:rsidP="00E96184">
      <w:pPr>
        <w:spacing w:line="360" w:lineRule="auto"/>
        <w:ind w:leftChars="100" w:left="1170" w:hangingChars="400" w:hanging="960"/>
        <w:rPr>
          <w:rFonts w:ascii="宋体" w:hint="eastAsia"/>
          <w:sz w:val="24"/>
        </w:rPr>
      </w:pPr>
      <w:r>
        <w:rPr>
          <w:rFonts w:ascii="宋体" w:hint="eastAsia"/>
          <w:sz w:val="24"/>
        </w:rPr>
        <w:t>第六款</w:t>
      </w:r>
      <w:r w:rsidR="00130836">
        <w:rPr>
          <w:rFonts w:ascii="宋体" w:hint="eastAsia"/>
          <w:sz w:val="24"/>
        </w:rPr>
        <w:t xml:space="preserve">  甲方委托第三方物流运送医疗器械的，必须提供委托协议书，协议书中必须有冷链要求及保证条款。</w:t>
      </w:r>
    </w:p>
    <w:p w:rsidR="00130836" w:rsidRDefault="00130836" w:rsidP="00130836">
      <w:pPr>
        <w:spacing w:line="360" w:lineRule="auto"/>
        <w:ind w:left="1146" w:hanging="936"/>
        <w:rPr>
          <w:rFonts w:ascii="宋体" w:hint="eastAsia"/>
          <w:sz w:val="24"/>
        </w:rPr>
      </w:pPr>
      <w:r>
        <w:rPr>
          <w:rFonts w:ascii="宋体" w:hint="eastAsia"/>
          <w:sz w:val="24"/>
        </w:rPr>
        <w:t>第七款  甲方接到乙方请求质量查询函（电）后，在20日内给予答复（以函到日期为准），超过期限，由此造成的后果由甲方负责。</w:t>
      </w:r>
    </w:p>
    <w:p w:rsidR="00130836" w:rsidRPr="00A44837" w:rsidRDefault="00D84F73" w:rsidP="00D84F73">
      <w:pPr>
        <w:spacing w:line="360" w:lineRule="auto"/>
        <w:ind w:left="210"/>
        <w:rPr>
          <w:rFonts w:ascii="宋体" w:hint="eastAsia"/>
          <w:b/>
          <w:sz w:val="24"/>
        </w:rPr>
      </w:pPr>
      <w:r>
        <w:rPr>
          <w:rFonts w:ascii="宋体" w:hint="eastAsia"/>
          <w:b/>
          <w:sz w:val="24"/>
        </w:rPr>
        <w:t xml:space="preserve">第二条 </w:t>
      </w:r>
      <w:r w:rsidR="00130836" w:rsidRPr="00A44837">
        <w:rPr>
          <w:rFonts w:ascii="宋体" w:hint="eastAsia"/>
          <w:b/>
          <w:sz w:val="24"/>
        </w:rPr>
        <w:t xml:space="preserve"> 乙方责任</w:t>
      </w:r>
    </w:p>
    <w:p w:rsidR="00130836" w:rsidRDefault="005B49DE" w:rsidP="005B49DE">
      <w:pPr>
        <w:spacing w:line="360" w:lineRule="auto"/>
        <w:ind w:leftChars="100" w:left="1170" w:hangingChars="400" w:hanging="960"/>
        <w:rPr>
          <w:rFonts w:ascii="宋体" w:hint="eastAsia"/>
          <w:sz w:val="24"/>
        </w:rPr>
      </w:pPr>
      <w:r>
        <w:rPr>
          <w:rFonts w:ascii="宋体" w:hint="eastAsia"/>
          <w:sz w:val="24"/>
        </w:rPr>
        <w:t>第一款</w:t>
      </w:r>
      <w:r w:rsidR="00130836">
        <w:rPr>
          <w:rFonts w:ascii="宋体" w:hint="eastAsia"/>
          <w:sz w:val="24"/>
        </w:rPr>
        <w:t xml:space="preserve">  乙方作为依法经营医疗器械的企业，保证甲方所供商品的储存、运输均符合产品标准或医疗器械注册文件的规定。</w:t>
      </w:r>
    </w:p>
    <w:p w:rsidR="00130836" w:rsidRDefault="005B49DE" w:rsidP="005B49DE">
      <w:pPr>
        <w:spacing w:line="360" w:lineRule="auto"/>
        <w:ind w:leftChars="100" w:left="1170" w:hangingChars="400" w:hanging="960"/>
        <w:rPr>
          <w:rFonts w:ascii="宋体" w:hint="eastAsia"/>
          <w:sz w:val="24"/>
        </w:rPr>
      </w:pPr>
      <w:r>
        <w:rPr>
          <w:rFonts w:ascii="宋体" w:hint="eastAsia"/>
          <w:sz w:val="24"/>
        </w:rPr>
        <w:t>第二款</w:t>
      </w:r>
      <w:r w:rsidR="00130836">
        <w:rPr>
          <w:rFonts w:ascii="宋体" w:hint="eastAsia"/>
          <w:sz w:val="24"/>
        </w:rPr>
        <w:t xml:space="preserve">  乙方收到甲方发运的医疗器械，若在验收中发现破损、包装污染等外观质量或其运输方式、运输温度、运输设备不符合医疗器械产品标准或医疗器械注册文件的规定将直接拒收（有合同要求的除外）。</w:t>
      </w:r>
    </w:p>
    <w:p w:rsidR="00130836" w:rsidRPr="0017740F" w:rsidRDefault="005B49DE" w:rsidP="005B49DE">
      <w:pPr>
        <w:spacing w:line="360" w:lineRule="auto"/>
        <w:ind w:leftChars="100" w:left="1170" w:hangingChars="400" w:hanging="960"/>
        <w:rPr>
          <w:rFonts w:ascii="宋体" w:hint="eastAsia"/>
          <w:sz w:val="24"/>
        </w:rPr>
      </w:pPr>
      <w:r>
        <w:rPr>
          <w:rFonts w:ascii="宋体" w:hint="eastAsia"/>
          <w:sz w:val="24"/>
        </w:rPr>
        <w:t>第三款</w:t>
      </w:r>
      <w:r w:rsidR="00130836" w:rsidRPr="0017740F">
        <w:rPr>
          <w:rFonts w:ascii="宋体" w:hint="eastAsia"/>
          <w:sz w:val="24"/>
        </w:rPr>
        <w:t xml:space="preserve">  乙方在经营甲方提供的</w:t>
      </w:r>
      <w:r w:rsidR="00130836">
        <w:rPr>
          <w:rFonts w:ascii="宋体" w:hint="eastAsia"/>
          <w:sz w:val="24"/>
        </w:rPr>
        <w:t>医疗器械</w:t>
      </w:r>
      <w:r w:rsidR="00130836" w:rsidRPr="0017740F">
        <w:rPr>
          <w:rFonts w:ascii="宋体" w:hint="eastAsia"/>
          <w:sz w:val="24"/>
        </w:rPr>
        <w:t>时若有疑问，应及时与甲方联系，双方有分歧者，以法定部门出具的</w:t>
      </w:r>
      <w:r w:rsidR="00130836">
        <w:rPr>
          <w:rFonts w:ascii="宋体" w:hint="eastAsia"/>
          <w:sz w:val="24"/>
        </w:rPr>
        <w:t>医疗器械产品</w:t>
      </w:r>
      <w:r w:rsidR="00130836" w:rsidRPr="0017740F">
        <w:rPr>
          <w:rFonts w:ascii="宋体" w:hint="eastAsia"/>
          <w:sz w:val="24"/>
        </w:rPr>
        <w:t>检</w:t>
      </w:r>
      <w:r w:rsidR="00130836">
        <w:rPr>
          <w:rFonts w:ascii="宋体" w:hint="eastAsia"/>
          <w:sz w:val="24"/>
        </w:rPr>
        <w:t>测</w:t>
      </w:r>
      <w:r w:rsidR="00130836" w:rsidRPr="0017740F">
        <w:rPr>
          <w:rFonts w:ascii="宋体" w:hint="eastAsia"/>
          <w:sz w:val="24"/>
        </w:rPr>
        <w:t>报告为准。乙方在接到药检报告的10</w:t>
      </w:r>
      <w:r w:rsidR="00130836" w:rsidRPr="0017740F">
        <w:rPr>
          <w:rFonts w:ascii="宋体" w:hint="eastAsia"/>
          <w:sz w:val="24"/>
        </w:rPr>
        <w:lastRenderedPageBreak/>
        <w:t>日内通知甲方，并将报告书送达甲方处理。由于甲方运输、储存时温度控制原因造成冷链断裂引起的质量问题由甲方负责,不再以法定部门出具的</w:t>
      </w:r>
      <w:r w:rsidR="00130836">
        <w:rPr>
          <w:rFonts w:ascii="宋体" w:hint="eastAsia"/>
          <w:sz w:val="24"/>
        </w:rPr>
        <w:t>医疗器械产品</w:t>
      </w:r>
      <w:r w:rsidR="00130836" w:rsidRPr="0017740F">
        <w:rPr>
          <w:rFonts w:ascii="宋体" w:hint="eastAsia"/>
          <w:sz w:val="24"/>
        </w:rPr>
        <w:t>检</w:t>
      </w:r>
      <w:r w:rsidR="00130836">
        <w:rPr>
          <w:rFonts w:ascii="宋体" w:hint="eastAsia"/>
          <w:sz w:val="24"/>
        </w:rPr>
        <w:t>测</w:t>
      </w:r>
      <w:r w:rsidR="00130836" w:rsidRPr="0017740F">
        <w:rPr>
          <w:rFonts w:ascii="宋体" w:hint="eastAsia"/>
          <w:sz w:val="24"/>
        </w:rPr>
        <w:t>报告为依据。</w:t>
      </w:r>
    </w:p>
    <w:p w:rsidR="00130836" w:rsidRDefault="005B49DE" w:rsidP="005B49DE">
      <w:pPr>
        <w:spacing w:line="360" w:lineRule="auto"/>
        <w:ind w:leftChars="100" w:left="1170" w:hangingChars="400" w:hanging="960"/>
        <w:rPr>
          <w:rFonts w:ascii="宋体" w:hint="eastAsia"/>
          <w:sz w:val="24"/>
        </w:rPr>
      </w:pPr>
      <w:r>
        <w:rPr>
          <w:rFonts w:ascii="宋体" w:hint="eastAsia"/>
          <w:sz w:val="24"/>
        </w:rPr>
        <w:t>第四款</w:t>
      </w:r>
      <w:r w:rsidR="00130836">
        <w:rPr>
          <w:rFonts w:ascii="宋体" w:hint="eastAsia"/>
          <w:sz w:val="24"/>
        </w:rPr>
        <w:t xml:space="preserve">  乙方在经营甲方提供的医疗器械中发生质量问题，应提供详细、确定的质量信息，并积极配合甲方做好调查取证工作和善后处理工作。</w:t>
      </w:r>
    </w:p>
    <w:p w:rsidR="00130836" w:rsidRDefault="005B49DE" w:rsidP="005B49DE">
      <w:pPr>
        <w:spacing w:line="360" w:lineRule="auto"/>
        <w:ind w:leftChars="100" w:left="1170" w:hangingChars="400" w:hanging="960"/>
        <w:rPr>
          <w:rFonts w:ascii="宋体" w:hint="eastAsia"/>
          <w:sz w:val="24"/>
        </w:rPr>
      </w:pPr>
      <w:r>
        <w:rPr>
          <w:rFonts w:ascii="宋体" w:hint="eastAsia"/>
          <w:sz w:val="24"/>
        </w:rPr>
        <w:t>第五款</w:t>
      </w:r>
      <w:r w:rsidR="00130836">
        <w:rPr>
          <w:rFonts w:ascii="宋体" w:hint="eastAsia"/>
          <w:sz w:val="24"/>
        </w:rPr>
        <w:t xml:space="preserve"> </w:t>
      </w:r>
      <w:r>
        <w:rPr>
          <w:rFonts w:ascii="宋体" w:hint="eastAsia"/>
          <w:sz w:val="24"/>
        </w:rPr>
        <w:t xml:space="preserve"> </w:t>
      </w:r>
      <w:r w:rsidR="00130836">
        <w:rPr>
          <w:rFonts w:ascii="宋体" w:hint="eastAsia"/>
          <w:sz w:val="24"/>
        </w:rPr>
        <w:t>乙方承诺为甲方供应的医疗器械提供符合国家规定的医疗器械储存条件，储存不当造成的损失由乙方负责。乙方承诺对医疗器械的储运符合其相关要求。</w:t>
      </w:r>
      <w:r w:rsidR="00130836">
        <w:rPr>
          <w:rFonts w:ascii="宋体"/>
          <w:sz w:val="24"/>
        </w:rPr>
        <w:t xml:space="preserve"> </w:t>
      </w:r>
    </w:p>
    <w:p w:rsidR="00130836" w:rsidRPr="00A44837" w:rsidRDefault="00004087" w:rsidP="00004087">
      <w:pPr>
        <w:spacing w:line="360" w:lineRule="auto"/>
        <w:ind w:left="210"/>
        <w:rPr>
          <w:rFonts w:ascii="宋体" w:hint="eastAsia"/>
          <w:b/>
          <w:sz w:val="24"/>
        </w:rPr>
      </w:pPr>
      <w:r>
        <w:rPr>
          <w:rFonts w:ascii="宋体" w:hint="eastAsia"/>
          <w:b/>
          <w:sz w:val="24"/>
        </w:rPr>
        <w:t xml:space="preserve">第三条  </w:t>
      </w:r>
      <w:r w:rsidR="00130836" w:rsidRPr="00A44837">
        <w:rPr>
          <w:rFonts w:ascii="宋体" w:hint="eastAsia"/>
          <w:b/>
          <w:sz w:val="24"/>
        </w:rPr>
        <w:t>双方共同责任及协议有效期</w:t>
      </w:r>
    </w:p>
    <w:p w:rsidR="00130836" w:rsidRDefault="00631648" w:rsidP="00631648">
      <w:pPr>
        <w:spacing w:line="360" w:lineRule="auto"/>
        <w:ind w:left="210"/>
        <w:rPr>
          <w:rFonts w:ascii="宋体" w:hint="eastAsia"/>
          <w:sz w:val="24"/>
        </w:rPr>
      </w:pPr>
      <w:r>
        <w:rPr>
          <w:rFonts w:ascii="宋体" w:hint="eastAsia"/>
          <w:sz w:val="24"/>
        </w:rPr>
        <w:t>第一款</w:t>
      </w:r>
      <w:r w:rsidR="00130836">
        <w:rPr>
          <w:rFonts w:ascii="宋体" w:hint="eastAsia"/>
          <w:sz w:val="24"/>
        </w:rPr>
        <w:t xml:space="preserve">  甲、乙双方共同协作，搞好市场调研、开发和质量管理工作。</w:t>
      </w:r>
    </w:p>
    <w:p w:rsidR="00130836" w:rsidRDefault="00631648" w:rsidP="00631648">
      <w:pPr>
        <w:spacing w:line="360" w:lineRule="auto"/>
        <w:ind w:leftChars="100" w:left="1170" w:hangingChars="400" w:hanging="960"/>
        <w:rPr>
          <w:rFonts w:ascii="宋体" w:hint="eastAsia"/>
          <w:sz w:val="24"/>
        </w:rPr>
      </w:pPr>
      <w:r>
        <w:rPr>
          <w:rFonts w:ascii="宋体" w:hint="eastAsia"/>
          <w:sz w:val="24"/>
        </w:rPr>
        <w:t>第二款</w:t>
      </w:r>
      <w:r w:rsidR="00130836">
        <w:rPr>
          <w:rFonts w:ascii="宋体" w:hint="eastAsia"/>
          <w:sz w:val="24"/>
        </w:rPr>
        <w:t xml:space="preserve">  甲、乙双方应各自履行自己的责任，一方发生违约行为，另一方可以通过法律途径追究违约方的民事赔偿责任。</w:t>
      </w:r>
    </w:p>
    <w:p w:rsidR="00130836" w:rsidRDefault="00631648" w:rsidP="00631648">
      <w:pPr>
        <w:spacing w:line="360" w:lineRule="auto"/>
        <w:ind w:leftChars="100" w:left="1170" w:hangingChars="400" w:hanging="960"/>
        <w:rPr>
          <w:rFonts w:ascii="宋体" w:hint="eastAsia"/>
          <w:sz w:val="24"/>
        </w:rPr>
      </w:pPr>
      <w:r>
        <w:rPr>
          <w:rFonts w:ascii="宋体" w:hint="eastAsia"/>
          <w:sz w:val="24"/>
        </w:rPr>
        <w:t>第三款</w:t>
      </w:r>
      <w:r w:rsidR="00130836">
        <w:rPr>
          <w:rFonts w:ascii="宋体" w:hint="eastAsia"/>
          <w:sz w:val="24"/>
        </w:rPr>
        <w:t xml:space="preserve">  双方相互承诺和保证各自提供的企业资质和产品资质的文件、资料真实有效，并承担失真、虚假陈述的责任。</w:t>
      </w:r>
    </w:p>
    <w:p w:rsidR="00130836" w:rsidRDefault="00631648" w:rsidP="00631648">
      <w:pPr>
        <w:spacing w:line="360" w:lineRule="auto"/>
        <w:ind w:left="210"/>
        <w:rPr>
          <w:rFonts w:ascii="宋体" w:hint="eastAsia"/>
          <w:sz w:val="24"/>
        </w:rPr>
      </w:pPr>
      <w:r>
        <w:rPr>
          <w:rFonts w:ascii="宋体" w:hint="eastAsia"/>
          <w:sz w:val="24"/>
        </w:rPr>
        <w:t>第四款</w:t>
      </w:r>
      <w:r w:rsidR="00130836">
        <w:rPr>
          <w:rFonts w:ascii="宋体" w:hint="eastAsia"/>
          <w:sz w:val="24"/>
        </w:rPr>
        <w:t xml:space="preserve">  如有需要甲、乙双方均可要求对方提供储存、运输温度记录。 </w:t>
      </w:r>
    </w:p>
    <w:p w:rsidR="00130836" w:rsidRDefault="00631648" w:rsidP="00631648">
      <w:pPr>
        <w:spacing w:line="360" w:lineRule="auto"/>
        <w:ind w:leftChars="100" w:left="1170" w:hangingChars="400" w:hanging="960"/>
        <w:rPr>
          <w:rFonts w:ascii="宋体" w:hint="eastAsia"/>
          <w:sz w:val="24"/>
        </w:rPr>
      </w:pPr>
      <w:r>
        <w:rPr>
          <w:rFonts w:ascii="宋体" w:hint="eastAsia"/>
          <w:sz w:val="24"/>
        </w:rPr>
        <w:t>第五款</w:t>
      </w:r>
      <w:r w:rsidR="00130836">
        <w:rPr>
          <w:rFonts w:ascii="宋体" w:hint="eastAsia"/>
          <w:sz w:val="24"/>
        </w:rPr>
        <w:t xml:space="preserve">  上述各条款中未尽事项，由双方协商约定。本协议为质量协议的补充协议，未规定的按质量协议执行。</w:t>
      </w:r>
    </w:p>
    <w:p w:rsidR="00130836" w:rsidRDefault="00631648" w:rsidP="00631648">
      <w:pPr>
        <w:spacing w:line="360" w:lineRule="auto"/>
        <w:ind w:left="210"/>
        <w:rPr>
          <w:rFonts w:ascii="宋体" w:hint="eastAsia"/>
          <w:sz w:val="24"/>
        </w:rPr>
      </w:pPr>
      <w:r>
        <w:rPr>
          <w:rFonts w:ascii="宋体" w:hint="eastAsia"/>
          <w:sz w:val="24"/>
        </w:rPr>
        <w:t>第六款</w:t>
      </w:r>
      <w:r w:rsidR="00130836">
        <w:rPr>
          <w:rFonts w:ascii="宋体" w:hint="eastAsia"/>
          <w:sz w:val="24"/>
        </w:rPr>
        <w:t xml:space="preserve">  本协议已由甲、乙双方充分协商，对本协议项下的全部条文的含义均已明确。</w:t>
      </w:r>
    </w:p>
    <w:p w:rsidR="00130836" w:rsidRPr="00A44837" w:rsidRDefault="00A44837" w:rsidP="00631648">
      <w:pPr>
        <w:spacing w:line="360" w:lineRule="auto"/>
        <w:ind w:leftChars="100" w:left="1170" w:hangingChars="400" w:hanging="960"/>
        <w:rPr>
          <w:rFonts w:ascii="宋体" w:hint="eastAsia"/>
          <w:sz w:val="24"/>
        </w:rPr>
      </w:pPr>
      <w:r>
        <w:rPr>
          <w:rFonts w:ascii="宋体" w:hint="eastAsia"/>
          <w:sz w:val="24"/>
        </w:rPr>
        <w:t>第七款</w:t>
      </w:r>
      <w:r w:rsidRPr="00A44837">
        <w:rPr>
          <w:rFonts w:ascii="宋体" w:hint="eastAsia"/>
          <w:sz w:val="24"/>
        </w:rPr>
        <w:t xml:space="preserve">  本协议经双方签字或盖章之日起即告生效，在双方合作期内有效。如果法律法规发生变化则重新签定协议。本协议一式两份，签约双方各执一份。</w:t>
      </w:r>
      <w:r w:rsidR="00130836" w:rsidRPr="00A44837">
        <w:rPr>
          <w:rFonts w:ascii="宋体" w:hint="eastAsia"/>
          <w:sz w:val="24"/>
        </w:rPr>
        <w:t xml:space="preserve">  </w:t>
      </w:r>
    </w:p>
    <w:p w:rsidR="00130836" w:rsidRDefault="00130836" w:rsidP="00130836">
      <w:pPr>
        <w:spacing w:line="360" w:lineRule="auto"/>
        <w:rPr>
          <w:rFonts w:ascii="宋体" w:hint="eastAsia"/>
          <w:sz w:val="24"/>
        </w:rPr>
      </w:pPr>
    </w:p>
    <w:p w:rsidR="00130836" w:rsidRDefault="00130836" w:rsidP="00A44837">
      <w:pPr>
        <w:spacing w:line="360" w:lineRule="auto"/>
        <w:rPr>
          <w:rFonts w:ascii="宋体" w:hint="eastAsia"/>
          <w:sz w:val="24"/>
        </w:rPr>
      </w:pPr>
      <w:r>
        <w:rPr>
          <w:rFonts w:ascii="宋体" w:hint="eastAsia"/>
          <w:sz w:val="24"/>
        </w:rPr>
        <w:t xml:space="preserve">甲方（供应方）：                        </w:t>
      </w:r>
      <w:r w:rsidR="00A44837">
        <w:rPr>
          <w:rFonts w:ascii="宋体"/>
          <w:sz w:val="24"/>
        </w:rPr>
        <w:t xml:space="preserve">  </w:t>
      </w:r>
      <w:r w:rsidR="00A44837">
        <w:rPr>
          <w:rFonts w:ascii="宋体" w:hint="eastAsia"/>
          <w:sz w:val="24"/>
        </w:rPr>
        <w:t xml:space="preserve">      </w:t>
      </w:r>
      <w:r>
        <w:rPr>
          <w:rFonts w:ascii="宋体" w:hint="eastAsia"/>
          <w:sz w:val="24"/>
        </w:rPr>
        <w:t>乙方（采购方）：</w:t>
      </w:r>
      <w:r w:rsidR="00A44837">
        <w:rPr>
          <w:rFonts w:ascii="宋体" w:hint="eastAsia"/>
          <w:sz w:val="24"/>
        </w:rPr>
        <w:t>上药控股有限公司</w:t>
      </w:r>
    </w:p>
    <w:p w:rsidR="00B90C88" w:rsidRDefault="00130836" w:rsidP="00A44837">
      <w:pPr>
        <w:spacing w:line="360" w:lineRule="auto"/>
        <w:rPr>
          <w:rFonts w:ascii="宋体" w:hint="eastAsia"/>
          <w:sz w:val="24"/>
        </w:rPr>
      </w:pPr>
      <w:r>
        <w:rPr>
          <w:rFonts w:ascii="宋体" w:hint="eastAsia"/>
          <w:sz w:val="24"/>
        </w:rPr>
        <w:t xml:space="preserve">      </w:t>
      </w:r>
      <w:r w:rsidR="00A44837">
        <w:rPr>
          <w:rFonts w:ascii="宋体" w:hint="eastAsia"/>
          <w:sz w:val="24"/>
        </w:rPr>
        <w:t xml:space="preserve">  </w:t>
      </w:r>
      <w:r>
        <w:rPr>
          <w:rFonts w:ascii="宋体" w:hint="eastAsia"/>
          <w:sz w:val="24"/>
        </w:rPr>
        <w:t xml:space="preserve">20   年   月   日                      </w:t>
      </w:r>
      <w:r>
        <w:rPr>
          <w:rFonts w:ascii="宋体"/>
          <w:sz w:val="24"/>
        </w:rPr>
        <w:t xml:space="preserve">        </w:t>
      </w:r>
      <w:r>
        <w:rPr>
          <w:rFonts w:ascii="宋体" w:hint="eastAsia"/>
          <w:sz w:val="24"/>
        </w:rPr>
        <w:t>20   年   月   日</w:t>
      </w:r>
    </w:p>
    <w:sectPr w:rsidR="00B90C88" w:rsidSect="004F4852">
      <w:headerReference w:type="default" r:id="rId7"/>
      <w:footerReference w:type="even" r:id="rId8"/>
      <w:footerReference w:type="default" r:id="rId9"/>
      <w:pgSz w:w="11906" w:h="16838"/>
      <w:pgMar w:top="1247" w:right="1247" w:bottom="1247" w:left="1247" w:header="720" w:footer="720" w:gutter="0"/>
      <w:pgNumType w:start="19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16C" w:rsidRDefault="006C316C">
      <w:r>
        <w:separator/>
      </w:r>
    </w:p>
  </w:endnote>
  <w:endnote w:type="continuationSeparator" w:id="1">
    <w:p w:rsidR="006C316C" w:rsidRDefault="006C3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C88" w:rsidRDefault="00B90C8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90C88" w:rsidRDefault="00B90C8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852" w:rsidRDefault="004F4852">
    <w:pPr>
      <w:pStyle w:val="a3"/>
      <w:jc w:val="center"/>
    </w:pPr>
    <w:fldSimple w:instr="PAGE   \* MERGEFORMAT">
      <w:r w:rsidR="00941E25" w:rsidRPr="00941E25">
        <w:rPr>
          <w:noProof/>
          <w:lang w:val="zh-CN" w:eastAsia="zh-CN"/>
        </w:rPr>
        <w:t>192</w:t>
      </w:r>
    </w:fldSimple>
  </w:p>
  <w:p w:rsidR="00D905F6" w:rsidRDefault="00D905F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16C" w:rsidRDefault="006C316C">
      <w:r>
        <w:separator/>
      </w:r>
    </w:p>
  </w:footnote>
  <w:footnote w:type="continuationSeparator" w:id="1">
    <w:p w:rsidR="006C316C" w:rsidRDefault="006C3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EE1" w:rsidRDefault="003A0EE1" w:rsidP="00F66398">
    <w:pPr>
      <w:pStyle w:val="a5"/>
      <w:pBdr>
        <w:bottom w:val="none" w:sz="0" w:space="0" w:color="auto"/>
      </w:pBdr>
    </w:pPr>
    <w:r>
      <w:rPr>
        <w:rFonts w:hint="eastAsia"/>
      </w:rPr>
      <w:t xml:space="preserve">                                                             </w:t>
    </w:r>
    <w:r w:rsidRPr="003A0EE1">
      <w:t>SHAPHAR-QD</w:t>
    </w:r>
    <w:r w:rsidR="004F4852">
      <w:rPr>
        <w:rFonts w:hint="eastAsia"/>
      </w:rPr>
      <w:t>7</w:t>
    </w:r>
    <w:r w:rsidR="00F779C8">
      <w:rPr>
        <w:rFonts w:hint="eastAsia"/>
      </w:rPr>
      <w:t>2</w:t>
    </w:r>
    <w:r w:rsidR="00FF30D9">
      <w:t>-R</w:t>
    </w:r>
    <w:r w:rsidR="00E521A6">
      <w:rPr>
        <w:rFonts w:hint="eastAsia"/>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7621"/>
    <w:multiLevelType w:val="singleLevel"/>
    <w:tmpl w:val="58DA301A"/>
    <w:lvl w:ilvl="0">
      <w:start w:val="1"/>
      <w:numFmt w:val="decimal"/>
      <w:lvlText w:val="%1．"/>
      <w:lvlJc w:val="left"/>
      <w:pPr>
        <w:tabs>
          <w:tab w:val="num" w:pos="525"/>
        </w:tabs>
        <w:ind w:left="525" w:hanging="315"/>
      </w:pPr>
      <w:rPr>
        <w:rFonts w:hint="eastAsia"/>
      </w:rPr>
    </w:lvl>
  </w:abstractNum>
  <w:abstractNum w:abstractNumId="1">
    <w:nsid w:val="0A3E2E36"/>
    <w:multiLevelType w:val="singleLevel"/>
    <w:tmpl w:val="172A0A30"/>
    <w:lvl w:ilvl="0">
      <w:start w:val="1"/>
      <w:numFmt w:val="decimal"/>
      <w:lvlText w:val="%1．"/>
      <w:lvlJc w:val="left"/>
      <w:pPr>
        <w:tabs>
          <w:tab w:val="num" w:pos="525"/>
        </w:tabs>
        <w:ind w:left="525" w:hanging="315"/>
      </w:pPr>
      <w:rPr>
        <w:rFonts w:hint="eastAsia"/>
      </w:rPr>
    </w:lvl>
  </w:abstractNum>
  <w:abstractNum w:abstractNumId="2">
    <w:nsid w:val="1C9D5EA6"/>
    <w:multiLevelType w:val="singleLevel"/>
    <w:tmpl w:val="83F8348A"/>
    <w:lvl w:ilvl="0">
      <w:start w:val="1"/>
      <w:numFmt w:val="decimal"/>
      <w:lvlText w:val="（%1）"/>
      <w:lvlJc w:val="left"/>
      <w:pPr>
        <w:tabs>
          <w:tab w:val="num" w:pos="735"/>
        </w:tabs>
        <w:ind w:left="735" w:hanging="525"/>
      </w:pPr>
      <w:rPr>
        <w:rFonts w:hint="eastAsia"/>
      </w:rPr>
    </w:lvl>
  </w:abstractNum>
  <w:abstractNum w:abstractNumId="3">
    <w:nsid w:val="20102D62"/>
    <w:multiLevelType w:val="singleLevel"/>
    <w:tmpl w:val="1144B48A"/>
    <w:lvl w:ilvl="0">
      <w:start w:val="1"/>
      <w:numFmt w:val="japaneseCounting"/>
      <w:lvlText w:val="第%1款"/>
      <w:lvlJc w:val="left"/>
      <w:pPr>
        <w:tabs>
          <w:tab w:val="num" w:pos="930"/>
        </w:tabs>
        <w:ind w:left="930" w:hanging="720"/>
      </w:pPr>
      <w:rPr>
        <w:rFonts w:hint="eastAsia"/>
        <w:lang w:val="en-US"/>
      </w:rPr>
    </w:lvl>
  </w:abstractNum>
  <w:abstractNum w:abstractNumId="4">
    <w:nsid w:val="3D873055"/>
    <w:multiLevelType w:val="singleLevel"/>
    <w:tmpl w:val="B880BB60"/>
    <w:lvl w:ilvl="0">
      <w:start w:val="1"/>
      <w:numFmt w:val="japaneseCounting"/>
      <w:lvlText w:val="%1．"/>
      <w:lvlJc w:val="left"/>
      <w:pPr>
        <w:tabs>
          <w:tab w:val="num" w:pos="630"/>
        </w:tabs>
        <w:ind w:left="630" w:hanging="420"/>
      </w:pPr>
      <w:rPr>
        <w:rFonts w:hint="eastAsia"/>
      </w:rPr>
    </w:lvl>
  </w:abstractNum>
  <w:abstractNum w:abstractNumId="5">
    <w:nsid w:val="424063E5"/>
    <w:multiLevelType w:val="singleLevel"/>
    <w:tmpl w:val="8BB65698"/>
    <w:lvl w:ilvl="0">
      <w:start w:val="1"/>
      <w:numFmt w:val="japaneseCounting"/>
      <w:lvlText w:val="第%1款"/>
      <w:lvlJc w:val="left"/>
      <w:pPr>
        <w:tabs>
          <w:tab w:val="num" w:pos="930"/>
        </w:tabs>
        <w:ind w:left="930" w:hanging="720"/>
      </w:pPr>
      <w:rPr>
        <w:rFonts w:hint="eastAsia"/>
        <w:lang w:val="en-US"/>
      </w:rPr>
    </w:lvl>
  </w:abstractNum>
  <w:abstractNum w:abstractNumId="6">
    <w:nsid w:val="4BCD2FF8"/>
    <w:multiLevelType w:val="singleLevel"/>
    <w:tmpl w:val="05E6928C"/>
    <w:lvl w:ilvl="0">
      <w:start w:val="6"/>
      <w:numFmt w:val="japaneseCounting"/>
      <w:lvlText w:val="第%1款"/>
      <w:lvlJc w:val="left"/>
      <w:pPr>
        <w:tabs>
          <w:tab w:val="num" w:pos="930"/>
        </w:tabs>
        <w:ind w:left="930" w:hanging="720"/>
      </w:pPr>
      <w:rPr>
        <w:rFonts w:hint="eastAsia"/>
      </w:rPr>
    </w:lvl>
  </w:abstractNum>
  <w:abstractNum w:abstractNumId="7">
    <w:nsid w:val="513C2FB7"/>
    <w:multiLevelType w:val="singleLevel"/>
    <w:tmpl w:val="F3581EE4"/>
    <w:lvl w:ilvl="0">
      <w:start w:val="1"/>
      <w:numFmt w:val="japaneseCounting"/>
      <w:lvlText w:val="第%1款"/>
      <w:lvlJc w:val="left"/>
      <w:pPr>
        <w:tabs>
          <w:tab w:val="num" w:pos="930"/>
        </w:tabs>
        <w:ind w:left="930" w:hanging="720"/>
      </w:pPr>
      <w:rPr>
        <w:rFonts w:hint="eastAsia"/>
        <w:lang w:val="en-US"/>
      </w:rPr>
    </w:lvl>
  </w:abstractNum>
  <w:abstractNum w:abstractNumId="8">
    <w:nsid w:val="67D81AFA"/>
    <w:multiLevelType w:val="singleLevel"/>
    <w:tmpl w:val="1CF2B24C"/>
    <w:lvl w:ilvl="0">
      <w:start w:val="1"/>
      <w:numFmt w:val="japaneseCounting"/>
      <w:lvlText w:val="第%1条"/>
      <w:lvlJc w:val="left"/>
      <w:pPr>
        <w:tabs>
          <w:tab w:val="num" w:pos="930"/>
        </w:tabs>
        <w:ind w:left="930" w:hanging="720"/>
      </w:pPr>
      <w:rPr>
        <w:rFonts w:hint="eastAsia"/>
      </w:rPr>
    </w:lvl>
  </w:abstractNum>
  <w:abstractNum w:abstractNumId="9">
    <w:nsid w:val="790C1123"/>
    <w:multiLevelType w:val="singleLevel"/>
    <w:tmpl w:val="5DCA8D38"/>
    <w:lvl w:ilvl="0">
      <w:start w:val="1"/>
      <w:numFmt w:val="decimal"/>
      <w:lvlText w:val="%1．"/>
      <w:lvlJc w:val="left"/>
      <w:pPr>
        <w:tabs>
          <w:tab w:val="num" w:pos="525"/>
        </w:tabs>
        <w:ind w:left="525" w:hanging="315"/>
      </w:pPr>
      <w:rPr>
        <w:rFonts w:hint="eastAsia"/>
      </w:rPr>
    </w:lvl>
  </w:abstractNum>
  <w:num w:numId="1">
    <w:abstractNumId w:val="4"/>
  </w:num>
  <w:num w:numId="2">
    <w:abstractNumId w:val="9"/>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6E3EEE"/>
    <w:rsid w:val="00004087"/>
    <w:rsid w:val="00073E30"/>
    <w:rsid w:val="00085631"/>
    <w:rsid w:val="00094314"/>
    <w:rsid w:val="000A3DD7"/>
    <w:rsid w:val="000E45E2"/>
    <w:rsid w:val="0011734A"/>
    <w:rsid w:val="00117EA6"/>
    <w:rsid w:val="00130836"/>
    <w:rsid w:val="00176F18"/>
    <w:rsid w:val="0017740F"/>
    <w:rsid w:val="00260439"/>
    <w:rsid w:val="00295389"/>
    <w:rsid w:val="002E66B7"/>
    <w:rsid w:val="0030151E"/>
    <w:rsid w:val="003A0EE1"/>
    <w:rsid w:val="003B174F"/>
    <w:rsid w:val="003B1FA7"/>
    <w:rsid w:val="0043065C"/>
    <w:rsid w:val="00482F3B"/>
    <w:rsid w:val="004D6792"/>
    <w:rsid w:val="004F4852"/>
    <w:rsid w:val="005102ED"/>
    <w:rsid w:val="005926FA"/>
    <w:rsid w:val="005B49DE"/>
    <w:rsid w:val="00631648"/>
    <w:rsid w:val="0066185C"/>
    <w:rsid w:val="006C316C"/>
    <w:rsid w:val="006E3EEE"/>
    <w:rsid w:val="00733E42"/>
    <w:rsid w:val="007F7D2B"/>
    <w:rsid w:val="008C2A53"/>
    <w:rsid w:val="00941E25"/>
    <w:rsid w:val="0094422F"/>
    <w:rsid w:val="0096272F"/>
    <w:rsid w:val="00993DC0"/>
    <w:rsid w:val="009A5E13"/>
    <w:rsid w:val="009D4388"/>
    <w:rsid w:val="009E351E"/>
    <w:rsid w:val="00A23BBC"/>
    <w:rsid w:val="00A44837"/>
    <w:rsid w:val="00B37DD0"/>
    <w:rsid w:val="00B90C88"/>
    <w:rsid w:val="00BB0727"/>
    <w:rsid w:val="00BC5AAF"/>
    <w:rsid w:val="00D2389B"/>
    <w:rsid w:val="00D84F73"/>
    <w:rsid w:val="00D85C02"/>
    <w:rsid w:val="00D905F6"/>
    <w:rsid w:val="00DF7BA6"/>
    <w:rsid w:val="00E521A6"/>
    <w:rsid w:val="00E56A4B"/>
    <w:rsid w:val="00E6594E"/>
    <w:rsid w:val="00E96184"/>
    <w:rsid w:val="00E96B91"/>
    <w:rsid w:val="00F349DA"/>
    <w:rsid w:val="00F41B8F"/>
    <w:rsid w:val="00F66398"/>
    <w:rsid w:val="00F779C8"/>
    <w:rsid w:val="00FF30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lang/>
    </w:rPr>
  </w:style>
  <w:style w:type="character" w:styleId="a4">
    <w:name w:val="page number"/>
    <w:basedOn w:val="a0"/>
    <w:semiHidden/>
  </w:style>
  <w:style w:type="paragraph" w:styleId="a5">
    <w:name w:val="header"/>
    <w:basedOn w:val="a"/>
    <w:semiHidden/>
    <w:pPr>
      <w:pBdr>
        <w:bottom w:val="single" w:sz="6" w:space="1" w:color="auto"/>
      </w:pBdr>
      <w:tabs>
        <w:tab w:val="center" w:pos="4153"/>
        <w:tab w:val="right" w:pos="8306"/>
      </w:tabs>
      <w:snapToGrid w:val="0"/>
      <w:jc w:val="center"/>
    </w:pPr>
    <w:rPr>
      <w:sz w:val="18"/>
      <w:szCs w:val="18"/>
    </w:rPr>
  </w:style>
  <w:style w:type="paragraph" w:styleId="a6">
    <w:name w:val="Revision"/>
    <w:hidden/>
    <w:uiPriority w:val="99"/>
    <w:semiHidden/>
    <w:rsid w:val="0017740F"/>
    <w:rPr>
      <w:kern w:val="2"/>
      <w:sz w:val="21"/>
    </w:rPr>
  </w:style>
  <w:style w:type="paragraph" w:styleId="a7">
    <w:name w:val="Balloon Text"/>
    <w:basedOn w:val="a"/>
    <w:link w:val="Char0"/>
    <w:uiPriority w:val="99"/>
    <w:semiHidden/>
    <w:unhideWhenUsed/>
    <w:rsid w:val="0017740F"/>
    <w:rPr>
      <w:sz w:val="18"/>
      <w:szCs w:val="18"/>
      <w:lang/>
    </w:rPr>
  </w:style>
  <w:style w:type="character" w:customStyle="1" w:styleId="Char0">
    <w:name w:val="批注框文本 Char"/>
    <w:link w:val="a7"/>
    <w:uiPriority w:val="99"/>
    <w:semiHidden/>
    <w:rsid w:val="0017740F"/>
    <w:rPr>
      <w:kern w:val="2"/>
      <w:sz w:val="18"/>
      <w:szCs w:val="18"/>
    </w:rPr>
  </w:style>
  <w:style w:type="character" w:customStyle="1" w:styleId="Char">
    <w:name w:val="页脚 Char"/>
    <w:link w:val="a3"/>
    <w:uiPriority w:val="99"/>
    <w:rsid w:val="00D905F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1254</Characters>
  <Application>Microsoft Office Word</Application>
  <DocSecurity>0</DocSecurity>
  <Lines>10</Lines>
  <Paragraphs>2</Paragraphs>
  <ScaleCrop>false</ScaleCrop>
  <HeadingPairs>
    <vt:vector size="2" baseType="variant">
      <vt:variant>
        <vt:lpstr>题目</vt:lpstr>
      </vt:variant>
      <vt:variant>
        <vt:i4>1</vt:i4>
      </vt:variant>
    </vt:vector>
  </HeadingPairs>
  <TitlesOfParts>
    <vt:vector size="1" baseType="lpstr">
      <vt:lpstr>             供需双方质量保证协议（乙种）</vt:lpstr>
    </vt:vector>
  </TitlesOfParts>
  <Company>Sky123.Org</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供需双方质量保证协议（乙种）</dc:title>
  <dc:creator>user</dc:creator>
  <cp:lastModifiedBy>张昉</cp:lastModifiedBy>
  <cp:revision>2</cp:revision>
  <cp:lastPrinted>2012-08-21T10:09:00Z</cp:lastPrinted>
  <dcterms:created xsi:type="dcterms:W3CDTF">2017-06-12T05:33:00Z</dcterms:created>
  <dcterms:modified xsi:type="dcterms:W3CDTF">2017-06-12T05:33:00Z</dcterms:modified>
</cp:coreProperties>
</file>